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58F63D13"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C52D56">
        <w:rPr>
          <w:rFonts w:ascii="Times New Roman" w:hAnsi="Times New Roman" w:cs="Times New Roman"/>
          <w:bCs/>
          <w:kern w:val="24"/>
        </w:rPr>
        <w:t>1</w:t>
      </w:r>
      <w:r w:rsidR="00DE2B26">
        <w:rPr>
          <w:rFonts w:ascii="Times New Roman" w:hAnsi="Times New Roman" w:cs="Times New Roman"/>
          <w:bCs/>
          <w:kern w:val="24"/>
        </w:rPr>
        <w:t>4</w:t>
      </w:r>
      <w:r w:rsidR="00B15E66" w:rsidRPr="00F0251F">
        <w:rPr>
          <w:rFonts w:ascii="Times New Roman" w:hAnsi="Times New Roman" w:cs="Times New Roman"/>
          <w:bCs/>
          <w:kern w:val="24"/>
        </w:rPr>
        <w:t>.</w:t>
      </w:r>
      <w:r w:rsidR="00C52D56">
        <w:rPr>
          <w:rFonts w:ascii="Times New Roman" w:hAnsi="Times New Roman" w:cs="Times New Roman"/>
          <w:bCs/>
          <w:kern w:val="24"/>
        </w:rPr>
        <w:t>10</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77777777" w:rsidR="00C52D56" w:rsidRPr="008231DA" w:rsidRDefault="00C52D56" w:rsidP="00C52D56">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 xml:space="preserve">2024. rīkojumu Nr. RN-2024-63-rs/2.2-1 “Par SIA “Rīgas nami” nekustamo īpašumu iznomāšanas komisiju” (turpmāk – Komisija). Komisijas pienākumi un tiesības ir noteikti Komisijas nolikumā Nr. RN-2024-7-nol/2.1-3. Komisijas nolikuma teksts ir pieejams SIA „Rīgas nami” tīmekļvietnē: </w:t>
      </w:r>
      <w:hyperlink r:id="rId8" w:history="1">
        <w:r w:rsidRPr="008231DA">
          <w:rPr>
            <w:rStyle w:val="Hyperlink"/>
            <w:lang w:val="lv-LV" w:eastAsia="lv-LV" w:bidi="lv-LV"/>
          </w:rPr>
          <w:t>www.rigasnami.lv</w:t>
        </w:r>
      </w:hyperlink>
      <w:r w:rsidRPr="008231DA">
        <w:rPr>
          <w:lang w:val="lv-LV"/>
        </w:rPr>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2C6D0324" w14:textId="77777777" w:rsidR="004C7435"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4C7435">
        <w:rPr>
          <w:rFonts w:eastAsia="Calibri"/>
          <w:sz w:val="24"/>
          <w:szCs w:val="22"/>
          <w:lang w:eastAsia="en-US"/>
        </w:rPr>
        <w:t>5</w:t>
      </w:r>
      <w:r w:rsidR="00541B63" w:rsidRPr="002465BA">
        <w:rPr>
          <w:kern w:val="24"/>
          <w:sz w:val="24"/>
          <w:szCs w:val="24"/>
        </w:rPr>
        <w:t>, telp</w:t>
      </w:r>
      <w:r w:rsidR="004C7435">
        <w:rPr>
          <w:kern w:val="24"/>
          <w:sz w:val="24"/>
          <w:szCs w:val="24"/>
        </w:rPr>
        <w:t>u grupas 001, 10 tirdzniecības telpas, t.sk.:</w:t>
      </w:r>
    </w:p>
    <w:tbl>
      <w:tblPr>
        <w:tblW w:w="8364" w:type="dxa"/>
        <w:tblInd w:w="557" w:type="dxa"/>
        <w:tblLook w:val="04A0" w:firstRow="1" w:lastRow="0" w:firstColumn="1" w:lastColumn="0" w:noHBand="0" w:noVBand="1"/>
      </w:tblPr>
      <w:tblGrid>
        <w:gridCol w:w="2977"/>
        <w:gridCol w:w="1276"/>
        <w:gridCol w:w="2410"/>
        <w:gridCol w:w="1701"/>
      </w:tblGrid>
      <w:tr w:rsidR="004C7435" w:rsidRPr="004C7435" w14:paraId="7B9A4B93" w14:textId="77777777" w:rsidTr="004C7435">
        <w:trPr>
          <w:trHeight w:val="300"/>
        </w:trPr>
        <w:tc>
          <w:tcPr>
            <w:tcW w:w="8364" w:type="dxa"/>
            <w:gridSpan w:val="4"/>
            <w:tcBorders>
              <w:top w:val="single" w:sz="8" w:space="0" w:color="auto"/>
              <w:left w:val="single" w:sz="8" w:space="0" w:color="auto"/>
              <w:bottom w:val="nil"/>
              <w:right w:val="single" w:sz="8" w:space="0" w:color="000000"/>
            </w:tcBorders>
            <w:shd w:val="clear" w:color="000000" w:fill="E8E8E8"/>
            <w:noWrap/>
            <w:vAlign w:val="bottom"/>
            <w:hideMark/>
          </w:tcPr>
          <w:p w14:paraId="4CD3FCE9" w14:textId="77777777" w:rsidR="004C7435" w:rsidRPr="004C7435" w:rsidRDefault="004C7435" w:rsidP="004C7435">
            <w:pPr>
              <w:widowControl/>
              <w:jc w:val="center"/>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TIRDZNIECĪBAS TELPAS (10 VIETAS)</w:t>
            </w:r>
          </w:p>
        </w:tc>
      </w:tr>
      <w:tr w:rsidR="004C7435" w:rsidRPr="004C7435" w14:paraId="4BB99E26" w14:textId="77777777" w:rsidTr="004C7435">
        <w:trPr>
          <w:trHeight w:val="458"/>
        </w:trPr>
        <w:tc>
          <w:tcPr>
            <w:tcW w:w="2977" w:type="dxa"/>
            <w:tcBorders>
              <w:top w:val="single" w:sz="8" w:space="0" w:color="auto"/>
              <w:left w:val="single" w:sz="8" w:space="0" w:color="auto"/>
              <w:bottom w:val="nil"/>
              <w:right w:val="single" w:sz="8" w:space="0" w:color="auto"/>
            </w:tcBorders>
            <w:shd w:val="clear" w:color="auto" w:fill="auto"/>
            <w:noWrap/>
            <w:vAlign w:val="center"/>
            <w:hideMark/>
          </w:tcPr>
          <w:p w14:paraId="69522F26"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Brīvās telpas</w:t>
            </w:r>
          </w:p>
        </w:tc>
        <w:tc>
          <w:tcPr>
            <w:tcW w:w="1276" w:type="dxa"/>
            <w:tcBorders>
              <w:top w:val="single" w:sz="8" w:space="0" w:color="auto"/>
              <w:left w:val="nil"/>
              <w:bottom w:val="nil"/>
              <w:right w:val="single" w:sz="8" w:space="0" w:color="auto"/>
            </w:tcBorders>
            <w:shd w:val="clear" w:color="auto" w:fill="auto"/>
            <w:vAlign w:val="center"/>
            <w:hideMark/>
          </w:tcPr>
          <w:p w14:paraId="10E7C29D"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Tirdzniecības </w:t>
            </w:r>
            <w:r w:rsidRPr="004C7435">
              <w:rPr>
                <w:rFonts w:ascii="Aptos Narrow" w:eastAsia="Times New Roman" w:hAnsi="Aptos Narrow" w:cs="Times New Roman"/>
                <w:b/>
                <w:bCs/>
                <w:sz w:val="18"/>
                <w:szCs w:val="18"/>
                <w:lang w:bidi="ar-SA"/>
              </w:rPr>
              <w:br/>
              <w:t>platība (m2)</w:t>
            </w:r>
          </w:p>
        </w:tc>
        <w:tc>
          <w:tcPr>
            <w:tcW w:w="2410" w:type="dxa"/>
            <w:tcBorders>
              <w:top w:val="single" w:sz="8" w:space="0" w:color="auto"/>
              <w:left w:val="nil"/>
              <w:bottom w:val="nil"/>
              <w:right w:val="nil"/>
            </w:tcBorders>
            <w:shd w:val="clear" w:color="auto" w:fill="auto"/>
            <w:vAlign w:val="center"/>
            <w:hideMark/>
          </w:tcPr>
          <w:p w14:paraId="2621B38A"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Telpām piesaistāmā </w:t>
            </w:r>
            <w:proofErr w:type="spellStart"/>
            <w:r w:rsidRPr="004C7435">
              <w:rPr>
                <w:rFonts w:ascii="Aptos Narrow" w:eastAsia="Times New Roman" w:hAnsi="Aptos Narrow" w:cs="Times New Roman"/>
                <w:b/>
                <w:bCs/>
                <w:sz w:val="18"/>
                <w:szCs w:val="18"/>
                <w:lang w:bidi="ar-SA"/>
              </w:rPr>
              <w:t>ārtelpas</w:t>
            </w:r>
            <w:proofErr w:type="spellEnd"/>
            <w:r w:rsidRPr="004C7435">
              <w:rPr>
                <w:rFonts w:ascii="Aptos Narrow" w:eastAsia="Times New Roman" w:hAnsi="Aptos Narrow" w:cs="Times New Roman"/>
                <w:b/>
                <w:bCs/>
                <w:sz w:val="18"/>
                <w:szCs w:val="18"/>
                <w:lang w:bidi="ar-SA"/>
              </w:rPr>
              <w:t xml:space="preserve"> domājamā daļa (m2)</w:t>
            </w:r>
          </w:p>
        </w:tc>
        <w:tc>
          <w:tcPr>
            <w:tcW w:w="1701" w:type="dxa"/>
            <w:tcBorders>
              <w:top w:val="single" w:sz="8" w:space="0" w:color="auto"/>
              <w:left w:val="single" w:sz="8" w:space="0" w:color="auto"/>
              <w:bottom w:val="nil"/>
              <w:right w:val="single" w:sz="8" w:space="0" w:color="auto"/>
            </w:tcBorders>
            <w:shd w:val="clear" w:color="auto" w:fill="auto"/>
            <w:vAlign w:val="center"/>
            <w:hideMark/>
          </w:tcPr>
          <w:p w14:paraId="75F178F1" w14:textId="77777777" w:rsidR="004C7435" w:rsidRPr="004C7435" w:rsidRDefault="004C7435" w:rsidP="004C7435">
            <w:pPr>
              <w:widowControl/>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 xml:space="preserve">Iznomājamā platība </w:t>
            </w:r>
            <w:r w:rsidRPr="004C7435">
              <w:rPr>
                <w:rFonts w:ascii="Aptos Narrow" w:eastAsia="Times New Roman" w:hAnsi="Aptos Narrow" w:cs="Times New Roman"/>
                <w:b/>
                <w:bCs/>
                <w:sz w:val="18"/>
                <w:szCs w:val="18"/>
                <w:lang w:bidi="ar-SA"/>
              </w:rPr>
              <w:br/>
              <w:t>kopā (m2)</w:t>
            </w:r>
          </w:p>
        </w:tc>
      </w:tr>
      <w:tr w:rsidR="004C7435" w:rsidRPr="004C7435" w14:paraId="4E1CA127" w14:textId="77777777" w:rsidTr="004C7435">
        <w:trPr>
          <w:trHeight w:val="267"/>
        </w:trPr>
        <w:tc>
          <w:tcPr>
            <w:tcW w:w="2977" w:type="dxa"/>
            <w:tcBorders>
              <w:top w:val="single" w:sz="8" w:space="0" w:color="auto"/>
              <w:left w:val="single" w:sz="8" w:space="0" w:color="auto"/>
              <w:bottom w:val="single" w:sz="4" w:space="0" w:color="auto"/>
              <w:right w:val="nil"/>
            </w:tcBorders>
            <w:shd w:val="clear" w:color="auto" w:fill="auto"/>
            <w:vAlign w:val="center"/>
            <w:hideMark/>
          </w:tcPr>
          <w:p w14:paraId="2AF50786" w14:textId="2AE58AF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Nr.20)</w:t>
            </w:r>
          </w:p>
        </w:tc>
        <w:tc>
          <w:tcPr>
            <w:tcW w:w="127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52E72DA"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single" w:sz="8" w:space="0" w:color="auto"/>
              <w:left w:val="nil"/>
              <w:bottom w:val="single" w:sz="4" w:space="0" w:color="auto"/>
              <w:right w:val="nil"/>
            </w:tcBorders>
            <w:shd w:val="clear" w:color="auto" w:fill="auto"/>
            <w:noWrap/>
            <w:vAlign w:val="bottom"/>
            <w:hideMark/>
          </w:tcPr>
          <w:p w14:paraId="31F8E08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3C9570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58BE8510" w14:textId="77777777" w:rsidTr="004C7435">
        <w:trPr>
          <w:trHeight w:val="281"/>
        </w:trPr>
        <w:tc>
          <w:tcPr>
            <w:tcW w:w="2977" w:type="dxa"/>
            <w:tcBorders>
              <w:top w:val="nil"/>
              <w:left w:val="single" w:sz="8" w:space="0" w:color="auto"/>
              <w:bottom w:val="single" w:sz="4" w:space="0" w:color="auto"/>
              <w:right w:val="nil"/>
            </w:tcBorders>
            <w:shd w:val="clear" w:color="auto" w:fill="auto"/>
            <w:vAlign w:val="center"/>
            <w:hideMark/>
          </w:tcPr>
          <w:p w14:paraId="3B5F2771" w14:textId="3FC8E383"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Nr.3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Nr.21)</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C78DE7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3FB287C"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54D1228"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25FCCA3" w14:textId="77777777" w:rsidTr="004C7435">
        <w:trPr>
          <w:trHeight w:val="257"/>
        </w:trPr>
        <w:tc>
          <w:tcPr>
            <w:tcW w:w="2977" w:type="dxa"/>
            <w:tcBorders>
              <w:top w:val="nil"/>
              <w:left w:val="single" w:sz="8" w:space="0" w:color="auto"/>
              <w:bottom w:val="single" w:sz="4" w:space="0" w:color="auto"/>
              <w:right w:val="nil"/>
            </w:tcBorders>
            <w:shd w:val="clear" w:color="auto" w:fill="auto"/>
            <w:vAlign w:val="center"/>
            <w:hideMark/>
          </w:tcPr>
          <w:p w14:paraId="20038C4F" w14:textId="5118F610"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Nr.22)</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32A6FD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4E116D56"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0D9C5B1B"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1FA6348A" w14:textId="77777777" w:rsidTr="004C7435">
        <w:trPr>
          <w:trHeight w:val="275"/>
        </w:trPr>
        <w:tc>
          <w:tcPr>
            <w:tcW w:w="2977" w:type="dxa"/>
            <w:tcBorders>
              <w:top w:val="nil"/>
              <w:left w:val="single" w:sz="8" w:space="0" w:color="auto"/>
              <w:bottom w:val="single" w:sz="4" w:space="0" w:color="auto"/>
              <w:right w:val="nil"/>
            </w:tcBorders>
            <w:shd w:val="clear" w:color="auto" w:fill="auto"/>
            <w:vAlign w:val="center"/>
            <w:hideMark/>
          </w:tcPr>
          <w:p w14:paraId="703A5B09" w14:textId="00DF637F"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Nr.4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Nr.23)</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9C34F99"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4D166A4"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105B750D"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1DBC3891" w14:textId="77777777" w:rsidTr="004C7435">
        <w:trPr>
          <w:trHeight w:val="279"/>
        </w:trPr>
        <w:tc>
          <w:tcPr>
            <w:tcW w:w="2977" w:type="dxa"/>
            <w:tcBorders>
              <w:top w:val="nil"/>
              <w:left w:val="single" w:sz="8" w:space="0" w:color="auto"/>
              <w:bottom w:val="single" w:sz="4" w:space="0" w:color="auto"/>
              <w:right w:val="nil"/>
            </w:tcBorders>
            <w:shd w:val="clear" w:color="auto" w:fill="auto"/>
            <w:vAlign w:val="center"/>
            <w:hideMark/>
          </w:tcPr>
          <w:p w14:paraId="463A4A2E" w14:textId="623AED88"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Nr.5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Nr.24)</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453C9B74"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41249BB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4759404"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0BFAAADA" w14:textId="77777777" w:rsidTr="004C7435">
        <w:trPr>
          <w:trHeight w:val="269"/>
        </w:trPr>
        <w:tc>
          <w:tcPr>
            <w:tcW w:w="2977" w:type="dxa"/>
            <w:tcBorders>
              <w:top w:val="nil"/>
              <w:left w:val="single" w:sz="8" w:space="0" w:color="auto"/>
              <w:bottom w:val="single" w:sz="4" w:space="0" w:color="auto"/>
              <w:right w:val="nil"/>
            </w:tcBorders>
            <w:shd w:val="clear" w:color="auto" w:fill="auto"/>
            <w:vAlign w:val="center"/>
            <w:hideMark/>
          </w:tcPr>
          <w:p w14:paraId="58D2E7B8" w14:textId="0845E5EC"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Nr.5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Nr.25)</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E105DE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44EF3B83"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28CAED34"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34312B4" w14:textId="77777777" w:rsidTr="004C7435">
        <w:trPr>
          <w:trHeight w:val="287"/>
        </w:trPr>
        <w:tc>
          <w:tcPr>
            <w:tcW w:w="2977" w:type="dxa"/>
            <w:tcBorders>
              <w:top w:val="nil"/>
              <w:left w:val="single" w:sz="8" w:space="0" w:color="auto"/>
              <w:bottom w:val="single" w:sz="4" w:space="0" w:color="auto"/>
              <w:right w:val="nil"/>
            </w:tcBorders>
            <w:shd w:val="clear" w:color="auto" w:fill="auto"/>
            <w:vAlign w:val="center"/>
            <w:hideMark/>
          </w:tcPr>
          <w:p w14:paraId="2A792132" w14:textId="48B62D17"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Nr.26)</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3FB5741"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5C4F1527"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60EB7061"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060FFFFE" w14:textId="77777777" w:rsidTr="004C7435">
        <w:trPr>
          <w:trHeight w:val="263"/>
        </w:trPr>
        <w:tc>
          <w:tcPr>
            <w:tcW w:w="2977" w:type="dxa"/>
            <w:tcBorders>
              <w:top w:val="nil"/>
              <w:left w:val="single" w:sz="8" w:space="0" w:color="auto"/>
              <w:bottom w:val="single" w:sz="4" w:space="0" w:color="auto"/>
              <w:right w:val="nil"/>
            </w:tcBorders>
            <w:shd w:val="clear" w:color="auto" w:fill="auto"/>
            <w:vAlign w:val="center"/>
            <w:hideMark/>
          </w:tcPr>
          <w:p w14:paraId="7F315895" w14:textId="08B5898D"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Nr.6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Nr.27)</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23203A20"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2662A9FB"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21FB92F"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7A215D01" w14:textId="77777777" w:rsidTr="004C7435">
        <w:trPr>
          <w:trHeight w:val="267"/>
        </w:trPr>
        <w:tc>
          <w:tcPr>
            <w:tcW w:w="2977" w:type="dxa"/>
            <w:tcBorders>
              <w:top w:val="nil"/>
              <w:left w:val="single" w:sz="8" w:space="0" w:color="auto"/>
              <w:bottom w:val="single" w:sz="4" w:space="0" w:color="auto"/>
              <w:right w:val="nil"/>
            </w:tcBorders>
            <w:shd w:val="clear" w:color="auto" w:fill="auto"/>
            <w:vAlign w:val="center"/>
            <w:hideMark/>
          </w:tcPr>
          <w:p w14:paraId="2EDC646E" w14:textId="18DAE2B0"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Nr.7 daļa  (tirdzniecības </w:t>
            </w:r>
            <w:r>
              <w:rPr>
                <w:rFonts w:ascii="Times New Roman" w:eastAsia="Times New Roman" w:hAnsi="Times New Roman" w:cs="Times New Roman"/>
                <w:sz w:val="18"/>
                <w:szCs w:val="18"/>
                <w:lang w:bidi="ar-SA"/>
              </w:rPr>
              <w:t>vieta</w:t>
            </w:r>
            <w:r w:rsidRPr="004C7435">
              <w:rPr>
                <w:rFonts w:ascii="Times New Roman" w:eastAsia="Times New Roman" w:hAnsi="Times New Roman" w:cs="Times New Roman"/>
                <w:sz w:val="18"/>
                <w:szCs w:val="18"/>
                <w:lang w:bidi="ar-SA"/>
              </w:rPr>
              <w:t xml:space="preserve"> Nr.28)</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805896E"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4" w:space="0" w:color="auto"/>
              <w:right w:val="nil"/>
            </w:tcBorders>
            <w:shd w:val="clear" w:color="auto" w:fill="auto"/>
            <w:noWrap/>
            <w:vAlign w:val="bottom"/>
            <w:hideMark/>
          </w:tcPr>
          <w:p w14:paraId="67762703"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4" w:space="0" w:color="auto"/>
              <w:right w:val="single" w:sz="8" w:space="0" w:color="auto"/>
            </w:tcBorders>
            <w:shd w:val="clear" w:color="auto" w:fill="auto"/>
            <w:noWrap/>
            <w:vAlign w:val="bottom"/>
            <w:hideMark/>
          </w:tcPr>
          <w:p w14:paraId="3AC38711"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r w:rsidR="004C7435" w:rsidRPr="004C7435" w14:paraId="40F377C8" w14:textId="77777777" w:rsidTr="004C7435">
        <w:trPr>
          <w:trHeight w:val="285"/>
        </w:trPr>
        <w:tc>
          <w:tcPr>
            <w:tcW w:w="2977" w:type="dxa"/>
            <w:tcBorders>
              <w:top w:val="nil"/>
              <w:left w:val="single" w:sz="8" w:space="0" w:color="auto"/>
              <w:bottom w:val="single" w:sz="8" w:space="0" w:color="auto"/>
              <w:right w:val="nil"/>
            </w:tcBorders>
            <w:shd w:val="clear" w:color="auto" w:fill="auto"/>
            <w:vAlign w:val="center"/>
            <w:hideMark/>
          </w:tcPr>
          <w:p w14:paraId="6CF9FAA7" w14:textId="7F52746F" w:rsidR="004C7435" w:rsidRPr="004C7435" w:rsidRDefault="004C7435" w:rsidP="004C7435">
            <w:pPr>
              <w:widowControl/>
              <w:rPr>
                <w:rFonts w:ascii="Times New Roman" w:eastAsia="Times New Roman" w:hAnsi="Times New Roman" w:cs="Times New Roman"/>
                <w:sz w:val="18"/>
                <w:szCs w:val="18"/>
                <w:lang w:bidi="ar-SA"/>
              </w:rPr>
            </w:pPr>
            <w:r w:rsidRPr="004C7435">
              <w:rPr>
                <w:rFonts w:ascii="Times New Roman" w:eastAsia="Times New Roman" w:hAnsi="Times New Roman" w:cs="Times New Roman"/>
                <w:sz w:val="18"/>
                <w:szCs w:val="18"/>
                <w:lang w:bidi="ar-SA"/>
              </w:rPr>
              <w:t xml:space="preserve">Telpas Nr.7 daļa (tirdzniecības </w:t>
            </w:r>
            <w:r>
              <w:rPr>
                <w:rFonts w:ascii="Times New Roman" w:eastAsia="Times New Roman" w:hAnsi="Times New Roman" w:cs="Times New Roman"/>
                <w:sz w:val="18"/>
                <w:szCs w:val="18"/>
                <w:lang w:bidi="ar-SA"/>
              </w:rPr>
              <w:t xml:space="preserve">vieta </w:t>
            </w:r>
            <w:r w:rsidRPr="004C7435">
              <w:rPr>
                <w:rFonts w:ascii="Times New Roman" w:eastAsia="Times New Roman" w:hAnsi="Times New Roman" w:cs="Times New Roman"/>
                <w:sz w:val="18"/>
                <w:szCs w:val="18"/>
                <w:lang w:bidi="ar-SA"/>
              </w:rPr>
              <w:t>Nr.29)</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4D11CC48"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7.3</w:t>
            </w:r>
          </w:p>
        </w:tc>
        <w:tc>
          <w:tcPr>
            <w:tcW w:w="2410" w:type="dxa"/>
            <w:tcBorders>
              <w:top w:val="nil"/>
              <w:left w:val="nil"/>
              <w:bottom w:val="single" w:sz="8" w:space="0" w:color="auto"/>
              <w:right w:val="nil"/>
            </w:tcBorders>
            <w:shd w:val="clear" w:color="auto" w:fill="auto"/>
            <w:noWrap/>
            <w:vAlign w:val="bottom"/>
            <w:hideMark/>
          </w:tcPr>
          <w:p w14:paraId="3ED6CA7C" w14:textId="77777777" w:rsidR="004C7435" w:rsidRPr="004C7435" w:rsidRDefault="004C7435" w:rsidP="004C7435">
            <w:pPr>
              <w:widowControl/>
              <w:jc w:val="right"/>
              <w:rPr>
                <w:rFonts w:ascii="Aptos Narrow" w:eastAsia="Times New Roman" w:hAnsi="Aptos Narrow" w:cs="Times New Roman"/>
                <w:sz w:val="18"/>
                <w:szCs w:val="18"/>
                <w:lang w:bidi="ar-SA"/>
              </w:rPr>
            </w:pPr>
            <w:r w:rsidRPr="004C7435">
              <w:rPr>
                <w:rFonts w:ascii="Aptos Narrow" w:eastAsia="Times New Roman" w:hAnsi="Aptos Narrow" w:cs="Times New Roman"/>
                <w:sz w:val="18"/>
                <w:szCs w:val="18"/>
                <w:lang w:bidi="ar-SA"/>
              </w:rPr>
              <w:t>3.14</w:t>
            </w: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14:paraId="5122D934" w14:textId="77777777" w:rsidR="004C7435" w:rsidRPr="004C7435" w:rsidRDefault="004C7435" w:rsidP="004C7435">
            <w:pPr>
              <w:widowControl/>
              <w:jc w:val="right"/>
              <w:rPr>
                <w:rFonts w:ascii="Aptos Narrow" w:eastAsia="Times New Roman" w:hAnsi="Aptos Narrow" w:cs="Times New Roman"/>
                <w:b/>
                <w:bCs/>
                <w:sz w:val="18"/>
                <w:szCs w:val="18"/>
                <w:lang w:bidi="ar-SA"/>
              </w:rPr>
            </w:pPr>
            <w:r w:rsidRPr="004C7435">
              <w:rPr>
                <w:rFonts w:ascii="Aptos Narrow" w:eastAsia="Times New Roman" w:hAnsi="Aptos Narrow" w:cs="Times New Roman"/>
                <w:b/>
                <w:bCs/>
                <w:sz w:val="18"/>
                <w:szCs w:val="18"/>
                <w:lang w:bidi="ar-SA"/>
              </w:rPr>
              <w:t>10.44</w:t>
            </w:r>
          </w:p>
        </w:tc>
      </w:tr>
    </w:tbl>
    <w:p w14:paraId="5F99D304" w14:textId="2613730C" w:rsidR="00DC0FCD" w:rsidRDefault="004C7435" w:rsidP="004C7435">
      <w:pPr>
        <w:pStyle w:val="BodyText"/>
        <w:tabs>
          <w:tab w:val="left" w:pos="536"/>
        </w:tabs>
        <w:jc w:val="both"/>
        <w:rPr>
          <w:kern w:val="24"/>
          <w:sz w:val="24"/>
          <w:szCs w:val="24"/>
        </w:rPr>
      </w:pPr>
      <w:r>
        <w:rPr>
          <w:kern w:val="24"/>
          <w:sz w:val="24"/>
          <w:szCs w:val="24"/>
        </w:rPr>
        <w:t xml:space="preserve">        </w:t>
      </w:r>
      <w:r w:rsidR="00F87D39" w:rsidRPr="00F87D39">
        <w:rPr>
          <w:kern w:val="24"/>
          <w:sz w:val="24"/>
          <w:szCs w:val="24"/>
        </w:rPr>
        <w:t xml:space="preserve"> </w:t>
      </w:r>
      <w:r w:rsidR="00787D1D" w:rsidRPr="00F87D39">
        <w:rPr>
          <w:kern w:val="24"/>
          <w:sz w:val="24"/>
          <w:szCs w:val="24"/>
        </w:rPr>
        <w:t>(</w:t>
      </w:r>
      <w:r w:rsidR="006D7B03" w:rsidRPr="00F87D39">
        <w:rPr>
          <w:kern w:val="24"/>
          <w:sz w:val="24"/>
          <w:szCs w:val="24"/>
        </w:rPr>
        <w:t>Nolikuma</w:t>
      </w:r>
      <w:r w:rsidR="006D7B03" w:rsidRPr="002465BA">
        <w:rPr>
          <w:kern w:val="24"/>
          <w:sz w:val="24"/>
          <w:szCs w:val="24"/>
        </w:rPr>
        <w:t xml:space="preserve"> 1.4. punktā minētie nomas objekti </w:t>
      </w:r>
      <w:r w:rsidR="00D13D4E" w:rsidRPr="002465BA">
        <w:rPr>
          <w:kern w:val="24"/>
          <w:sz w:val="24"/>
          <w:szCs w:val="24"/>
        </w:rPr>
        <w:t xml:space="preserve">turpmāk </w:t>
      </w:r>
      <w:r w:rsidR="0035020F" w:rsidRPr="002465BA">
        <w:rPr>
          <w:kern w:val="24"/>
          <w:sz w:val="24"/>
          <w:szCs w:val="24"/>
        </w:rPr>
        <w:t xml:space="preserve">tekstā arī saukts </w:t>
      </w:r>
      <w:r w:rsidR="00D13D4E" w:rsidRPr="002465BA">
        <w:rPr>
          <w:kern w:val="24"/>
          <w:sz w:val="24"/>
          <w:szCs w:val="24"/>
        </w:rPr>
        <w:t>– Īpašums)</w:t>
      </w:r>
      <w:r w:rsidR="0060259C" w:rsidRPr="002465BA">
        <w:rPr>
          <w:kern w:val="24"/>
          <w:sz w:val="24"/>
          <w:szCs w:val="24"/>
        </w:rPr>
        <w:t xml:space="preserve">. </w:t>
      </w:r>
    </w:p>
    <w:p w14:paraId="6E42DA7D" w14:textId="2340CABE" w:rsidR="0048749B" w:rsidRPr="002465BA" w:rsidRDefault="0048749B" w:rsidP="004C7435">
      <w:pPr>
        <w:pStyle w:val="BodyText"/>
        <w:tabs>
          <w:tab w:val="left" w:pos="536"/>
        </w:tabs>
        <w:jc w:val="both"/>
        <w:rPr>
          <w:kern w:val="24"/>
          <w:sz w:val="24"/>
          <w:szCs w:val="24"/>
        </w:rPr>
      </w:pPr>
      <w:r w:rsidRPr="0048749B">
        <w:rPr>
          <w:iCs/>
          <w:sz w:val="24"/>
          <w:szCs w:val="24"/>
          <w:u w:val="single"/>
        </w:rPr>
        <w:lastRenderedPageBreak/>
        <w:t>Nomniekam, iesniedzot izsoles pieteikumu, ir tiesības izvēlēties vienu vai vairākas tirdzniecības vietas, norādot to izsoles pieteikumā</w:t>
      </w:r>
      <w:r>
        <w:rPr>
          <w:iCs/>
          <w:u w:val="single"/>
        </w:rPr>
        <w:t>.</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4"/>
    </w:p>
    <w:p w14:paraId="06FF55A6" w14:textId="70635892" w:rsidR="002465BA" w:rsidRPr="00791D11" w:rsidRDefault="00556BB8" w:rsidP="00052E4B">
      <w:pPr>
        <w:widowControl/>
        <w:numPr>
          <w:ilvl w:val="1"/>
          <w:numId w:val="1"/>
        </w:numPr>
        <w:ind w:hanging="568"/>
        <w:jc w:val="both"/>
        <w:rPr>
          <w:rFonts w:ascii="Times New Roman" w:eastAsia="Calibri" w:hAnsi="Times New Roman" w:cs="Times New Roman"/>
          <w:color w:val="auto"/>
        </w:rPr>
      </w:pPr>
      <w:bookmarkStart w:id="15" w:name="_Hlk103595683"/>
      <w:r w:rsidRPr="00791D11">
        <w:rPr>
          <w:rFonts w:ascii="Times New Roman" w:eastAsia="Calibri" w:hAnsi="Times New Roman" w:cs="Times New Roman"/>
          <w:color w:val="auto"/>
        </w:rPr>
        <w:t>Īpašuma tiesības</w:t>
      </w:r>
      <w:r w:rsidR="00926D45" w:rsidRPr="00791D11">
        <w:rPr>
          <w:rFonts w:ascii="Times New Roman" w:eastAsia="Calibri" w:hAnsi="Times New Roman" w:cs="Times New Roman"/>
          <w:color w:val="auto"/>
        </w:rPr>
        <w:t xml:space="preserve"> uz </w:t>
      </w:r>
      <w:r w:rsidRPr="00791D11">
        <w:rPr>
          <w:rFonts w:ascii="Times New Roman" w:eastAsia="Calibri" w:hAnsi="Times New Roman" w:cs="Times New Roman"/>
          <w:color w:val="auto"/>
        </w:rPr>
        <w:t xml:space="preserve">nekustamo īpašumu Tērbatas iela 2D, Rīgā ar kadastra apzīmējumu </w:t>
      </w:r>
      <w:r w:rsidR="00791D11" w:rsidRPr="00791D11">
        <w:rPr>
          <w:rFonts w:ascii="Times New Roman" w:eastAsia="Calibri" w:hAnsi="Times New Roman" w:cs="Times New Roman"/>
          <w:color w:val="auto"/>
        </w:rPr>
        <w:t>0100 005 0005 8001</w:t>
      </w:r>
      <w:r w:rsidRPr="00791D11">
        <w:rPr>
          <w:rFonts w:ascii="Times New Roman" w:eastAsia="Calibri" w:hAnsi="Times New Roman" w:cs="Times New Roman"/>
          <w:color w:val="auto"/>
        </w:rPr>
        <w:t xml:space="preserve"> uz kura atrodas Nomas objekts </w:t>
      </w:r>
      <w:r w:rsidR="00541B63" w:rsidRPr="00791D11">
        <w:rPr>
          <w:rFonts w:ascii="Times New Roman" w:eastAsia="Calibri" w:hAnsi="Times New Roman" w:cs="Times New Roman"/>
          <w:color w:val="auto"/>
        </w:rPr>
        <w:t>Rīgas pilsētas zemesgrāmatas nodalījumā Nr. </w:t>
      </w:r>
      <w:r w:rsidRPr="00791D11">
        <w:rPr>
          <w:rFonts w:ascii="Times New Roman" w:eastAsia="Calibri" w:hAnsi="Times New Roman" w:cs="Times New Roman"/>
          <w:color w:val="auto"/>
        </w:rPr>
        <w:t>5930 nostiprinātas Rīgas valstspilsētas pašvaldībai</w:t>
      </w:r>
      <w:r w:rsidR="00541B63" w:rsidRPr="00791D11">
        <w:rPr>
          <w:rFonts w:ascii="Times New Roman" w:eastAsia="Calibri" w:hAnsi="Times New Roman" w:cs="Times New Roman"/>
          <w:color w:val="auto"/>
        </w:rPr>
        <w:t xml:space="preserve">. </w:t>
      </w:r>
      <w:r w:rsidRPr="00791D11">
        <w:rPr>
          <w:rFonts w:ascii="Times New Roman" w:eastAsia="Calibri" w:hAnsi="Times New Roman" w:cs="Times New Roman"/>
          <w:color w:val="auto"/>
        </w:rPr>
        <w:t xml:space="preserve">Saskaņā ar Iznomātāja un Rīgas </w:t>
      </w:r>
      <w:proofErr w:type="spellStart"/>
      <w:r w:rsidRPr="00791D11">
        <w:rPr>
          <w:rFonts w:ascii="Times New Roman" w:eastAsia="Calibri" w:hAnsi="Times New Roman" w:cs="Times New Roman"/>
          <w:color w:val="auto"/>
        </w:rPr>
        <w:t>valstpilsētas</w:t>
      </w:r>
      <w:proofErr w:type="spellEnd"/>
      <w:r w:rsidRPr="00791D11">
        <w:rPr>
          <w:rFonts w:ascii="Times New Roman" w:eastAsia="Calibri" w:hAnsi="Times New Roman" w:cs="Times New Roman"/>
          <w:color w:val="auto"/>
        </w:rPr>
        <w:t xml:space="preserve"> pašvaldības noslēgto vienošanos, </w:t>
      </w:r>
      <w:r w:rsidR="00052E4B" w:rsidRPr="00791D11">
        <w:rPr>
          <w:rFonts w:ascii="Times New Roman" w:eastAsia="Calibri" w:hAnsi="Times New Roman" w:cs="Times New Roman"/>
          <w:color w:val="auto"/>
        </w:rPr>
        <w:t>nekustamā īpašuma</w:t>
      </w:r>
      <w:r w:rsidRPr="00791D11">
        <w:rPr>
          <w:rFonts w:ascii="Times New Roman" w:eastAsia="Calibri" w:hAnsi="Times New Roman" w:cs="Times New Roman"/>
          <w:color w:val="auto"/>
        </w:rPr>
        <w:t xml:space="preserve"> daļa nodota </w:t>
      </w:r>
      <w:r w:rsidR="00052E4B" w:rsidRPr="00791D11">
        <w:rPr>
          <w:rFonts w:ascii="Times New Roman" w:eastAsia="Calibri" w:hAnsi="Times New Roman" w:cs="Times New Roman"/>
          <w:color w:val="auto"/>
        </w:rPr>
        <w:t xml:space="preserve">Iznomātāja </w:t>
      </w:r>
      <w:r w:rsidRPr="00791D11">
        <w:rPr>
          <w:rFonts w:ascii="Times New Roman" w:eastAsia="Calibri" w:hAnsi="Times New Roman" w:cs="Times New Roman"/>
          <w:color w:val="auto"/>
        </w:rPr>
        <w:t>pārvaldīšanā</w:t>
      </w:r>
      <w:r w:rsidR="00052E4B" w:rsidRPr="00791D11">
        <w:rPr>
          <w:rFonts w:ascii="Times New Roman" w:eastAsia="Calibri" w:hAnsi="Times New Roman" w:cs="Times New Roman"/>
          <w:color w:val="auto"/>
        </w:rPr>
        <w:t xml:space="preserve">. </w:t>
      </w:r>
    </w:p>
    <w:bookmarkEnd w:id="15"/>
    <w:p w14:paraId="117F61D6" w14:textId="1F0A153E" w:rsidR="00880E60" w:rsidRPr="00052E4B" w:rsidRDefault="006D57BD" w:rsidP="00850EFB">
      <w:pPr>
        <w:pStyle w:val="BodyText"/>
        <w:numPr>
          <w:ilvl w:val="1"/>
          <w:numId w:val="1"/>
        </w:numPr>
        <w:tabs>
          <w:tab w:val="left" w:pos="536"/>
        </w:tabs>
        <w:ind w:hanging="568"/>
        <w:jc w:val="both"/>
        <w:rPr>
          <w:sz w:val="24"/>
          <w:szCs w:val="24"/>
        </w:rPr>
      </w:pPr>
      <w:r w:rsidRPr="00052E4B">
        <w:rPr>
          <w:sz w:val="24"/>
          <w:szCs w:val="24"/>
        </w:rPr>
        <w:t xml:space="preserve">Izsoles objekts – nomas tiesības uz </w:t>
      </w:r>
      <w:r w:rsidR="00880E60" w:rsidRPr="00052E4B">
        <w:rPr>
          <w:sz w:val="24"/>
          <w:szCs w:val="24"/>
        </w:rPr>
        <w:t>Nolikuma</w:t>
      </w:r>
      <w:r w:rsidR="004D7009" w:rsidRPr="00052E4B">
        <w:rPr>
          <w:sz w:val="24"/>
          <w:szCs w:val="24"/>
        </w:rPr>
        <w:t xml:space="preserve"> </w:t>
      </w:r>
      <w:r w:rsidR="007821EA" w:rsidRPr="00052E4B">
        <w:rPr>
          <w:sz w:val="24"/>
          <w:szCs w:val="24"/>
        </w:rPr>
        <w:t>1.4</w:t>
      </w:r>
      <w:r w:rsidR="00880E60" w:rsidRPr="00052E4B">
        <w:rPr>
          <w:sz w:val="24"/>
          <w:szCs w:val="24"/>
        </w:rPr>
        <w:t>.</w:t>
      </w:r>
      <w:r w:rsidR="007821EA" w:rsidRPr="00052E4B">
        <w:rPr>
          <w:sz w:val="24"/>
          <w:szCs w:val="24"/>
        </w:rPr>
        <w:t>punk</w:t>
      </w:r>
      <w:r w:rsidR="00C954CE" w:rsidRPr="00052E4B">
        <w:rPr>
          <w:sz w:val="24"/>
          <w:szCs w:val="24"/>
        </w:rPr>
        <w:t>t</w:t>
      </w:r>
      <w:r w:rsidR="007821EA" w:rsidRPr="00052E4B">
        <w:rPr>
          <w:sz w:val="24"/>
          <w:szCs w:val="24"/>
        </w:rPr>
        <w:t xml:space="preserve">ā minēto </w:t>
      </w:r>
      <w:r w:rsidR="00E64860" w:rsidRPr="00052E4B">
        <w:rPr>
          <w:sz w:val="24"/>
          <w:szCs w:val="24"/>
        </w:rPr>
        <w:t>Īpašumu</w:t>
      </w:r>
      <w:r w:rsidR="006D7B03" w:rsidRPr="00052E4B">
        <w:rPr>
          <w:sz w:val="24"/>
          <w:szCs w:val="24"/>
        </w:rPr>
        <w:t xml:space="preserve">. </w:t>
      </w:r>
    </w:p>
    <w:p w14:paraId="15FC2ED4" w14:textId="3DA2541B" w:rsidR="003851F8" w:rsidRPr="00052E4B"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052E4B">
        <w:rPr>
          <w:b w:val="0"/>
          <w:bCs w:val="0"/>
          <w:color w:val="000000"/>
          <w:lang w:val="lv-LV"/>
        </w:rPr>
        <w:t>Nomas</w:t>
      </w:r>
      <w:r w:rsidRPr="00052E4B">
        <w:rPr>
          <w:b w:val="0"/>
          <w:bCs w:val="0"/>
          <w:lang w:val="lv-LV"/>
        </w:rPr>
        <w:t xml:space="preserve"> līgumā </w:t>
      </w:r>
      <w:bookmarkStart w:id="17" w:name="_Hlk102993602"/>
      <w:r w:rsidR="00662A04" w:rsidRPr="00052E4B">
        <w:rPr>
          <w:b w:val="0"/>
          <w:bCs w:val="0"/>
          <w:lang w:val="lv-LV"/>
        </w:rPr>
        <w:t xml:space="preserve">(turpmāk – Nomas līgums) </w:t>
      </w:r>
      <w:r w:rsidRPr="00052E4B">
        <w:rPr>
          <w:b w:val="0"/>
          <w:bCs w:val="0"/>
          <w:lang w:val="lv-LV"/>
        </w:rPr>
        <w:t>p</w:t>
      </w:r>
      <w:r w:rsidRPr="00052E4B">
        <w:rPr>
          <w:b w:val="0"/>
          <w:bCs w:val="0"/>
          <w:color w:val="000000"/>
          <w:lang w:val="lv-LV"/>
        </w:rPr>
        <w:t xml:space="preserve">aredzētais </w:t>
      </w:r>
      <w:r w:rsidR="00E90C34" w:rsidRPr="00052E4B">
        <w:rPr>
          <w:b w:val="0"/>
          <w:bCs w:val="0"/>
          <w:color w:val="000000"/>
          <w:lang w:val="lv-LV"/>
        </w:rPr>
        <w:t>Nomas objekt</w:t>
      </w:r>
      <w:r w:rsidR="00E64860" w:rsidRPr="00052E4B">
        <w:rPr>
          <w:b w:val="0"/>
          <w:bCs w:val="0"/>
          <w:color w:val="000000"/>
          <w:lang w:val="lv-LV"/>
        </w:rPr>
        <w:t>a</w:t>
      </w:r>
      <w:r w:rsidRPr="00052E4B">
        <w:rPr>
          <w:b w:val="0"/>
          <w:bCs w:val="0"/>
          <w:color w:val="000000"/>
          <w:lang w:val="lv-LV"/>
        </w:rPr>
        <w:t xml:space="preserve"> izmantošanas mērķis: </w:t>
      </w:r>
      <w:bookmarkStart w:id="18" w:name="_Hlk102993856"/>
      <w:bookmarkEnd w:id="17"/>
      <w:r w:rsidR="00656E76">
        <w:rPr>
          <w:color w:val="000000"/>
          <w:lang w:val="lv-LV" w:eastAsia="lv-LV" w:bidi="lv-LV"/>
        </w:rPr>
        <w:t>d</w:t>
      </w:r>
      <w:r w:rsidR="00656E76" w:rsidRPr="00656E76">
        <w:rPr>
          <w:color w:val="000000"/>
          <w:lang w:val="lv-LV" w:eastAsia="lv-LV" w:bidi="lv-LV"/>
        </w:rPr>
        <w:t>āvanu, suvenīru, pārtikas un nepārtikas produktu tirdzniecība, pakalpojumu sniegšana, izslēdzot ziedu tirdzniecību</w:t>
      </w:r>
      <w:r w:rsidR="009E1F40" w:rsidRPr="009E1F40">
        <w:rPr>
          <w:color w:val="000000"/>
          <w:lang w:val="lv-LV" w:eastAsia="lv-LV" w:bidi="lv-LV"/>
        </w:rPr>
        <w:t>.</w:t>
      </w:r>
    </w:p>
    <w:p w14:paraId="16493C43" w14:textId="65B6A069" w:rsidR="006D5732" w:rsidRPr="00BC6079" w:rsidRDefault="00662A04" w:rsidP="00A61AA1">
      <w:pPr>
        <w:pStyle w:val="Title"/>
        <w:numPr>
          <w:ilvl w:val="1"/>
          <w:numId w:val="1"/>
        </w:numPr>
        <w:tabs>
          <w:tab w:val="left" w:pos="536"/>
        </w:tabs>
        <w:ind w:hanging="568"/>
        <w:jc w:val="both"/>
      </w:pPr>
      <w:r w:rsidRPr="00052E4B">
        <w:rPr>
          <w:b w:val="0"/>
          <w:bCs w:val="0"/>
          <w:color w:val="000000"/>
          <w:lang w:val="lv-LV" w:eastAsia="lv-LV" w:bidi="lv-LV"/>
        </w:rPr>
        <w:t>N</w:t>
      </w:r>
      <w:r w:rsidR="00631A75" w:rsidRPr="00052E4B">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052E4B">
          <w:rPr>
            <w:b w:val="0"/>
            <w:bCs w:val="0"/>
            <w:color w:val="000000"/>
            <w:lang w:val="lv-LV" w:eastAsia="lv-LV" w:bidi="lv-LV"/>
          </w:rPr>
          <w:t>līguma</w:t>
        </w:r>
      </w:smartTag>
      <w:r w:rsidR="005A039F" w:rsidRPr="00052E4B">
        <w:rPr>
          <w:b w:val="0"/>
          <w:bCs w:val="0"/>
          <w:color w:val="000000"/>
          <w:lang w:val="lv-LV" w:eastAsia="lv-LV" w:bidi="lv-LV"/>
        </w:rPr>
        <w:t xml:space="preserve"> </w:t>
      </w:r>
      <w:r w:rsidR="00631A75" w:rsidRPr="00052E4B">
        <w:rPr>
          <w:b w:val="0"/>
          <w:bCs w:val="0"/>
          <w:color w:val="000000"/>
          <w:lang w:val="lv-LV" w:eastAsia="lv-LV" w:bidi="lv-LV"/>
        </w:rPr>
        <w:t xml:space="preserve">termiņš – </w:t>
      </w:r>
      <w:bookmarkStart w:id="19" w:name="bookmark9"/>
      <w:bookmarkEnd w:id="19"/>
      <w:bookmarkEnd w:id="18"/>
      <w:r w:rsidR="004C7435" w:rsidRPr="004C7435">
        <w:rPr>
          <w:color w:val="000000"/>
          <w:lang w:val="lv-LV" w:eastAsia="lv-LV" w:bidi="lv-LV"/>
        </w:rPr>
        <w:t xml:space="preserve">no Nomas līguma noslēgšanas brīža līdz </w:t>
      </w:r>
      <w:r w:rsidR="00BC6079" w:rsidRPr="004C7435">
        <w:rPr>
          <w:color w:val="000000"/>
          <w:lang w:val="lv-LV" w:eastAsia="lv-LV" w:bidi="lv-LV"/>
        </w:rPr>
        <w:t>30.10.2026</w:t>
      </w:r>
      <w:r w:rsidR="00BC6079" w:rsidRPr="00BC6079">
        <w:rPr>
          <w:color w:val="000000"/>
          <w:lang w:val="lv-LV" w:eastAsia="lv-LV" w:bidi="lv-LV"/>
        </w:rPr>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proofErr w:type="spellStart"/>
      <w:r w:rsidRPr="006D5732">
        <w:rPr>
          <w:b w:val="0"/>
          <w:bCs w:val="0"/>
        </w:rPr>
        <w:t>Nolikums</w:t>
      </w:r>
      <w:proofErr w:type="spellEnd"/>
      <w:r w:rsidRPr="006D5732">
        <w:rPr>
          <w:b w:val="0"/>
          <w:bCs w:val="0"/>
        </w:rPr>
        <w:t xml:space="preserve"> </w:t>
      </w:r>
      <w:proofErr w:type="spellStart"/>
      <w:r w:rsidRPr="006D5732">
        <w:rPr>
          <w:b w:val="0"/>
          <w:bCs w:val="0"/>
        </w:rPr>
        <w:t>nosaka</w:t>
      </w:r>
      <w:proofErr w:type="spellEnd"/>
      <w:r w:rsidRPr="006D5732">
        <w:rPr>
          <w:b w:val="0"/>
          <w:bCs w:val="0"/>
        </w:rPr>
        <w:t xml:space="preserve"> </w:t>
      </w:r>
      <w:proofErr w:type="spellStart"/>
      <w:r w:rsidRPr="006D5732">
        <w:rPr>
          <w:b w:val="0"/>
          <w:bCs w:val="0"/>
        </w:rPr>
        <w:t>kārtību</w:t>
      </w:r>
      <w:proofErr w:type="spellEnd"/>
      <w:r w:rsidRPr="006D5732">
        <w:rPr>
          <w:b w:val="0"/>
          <w:bCs w:val="0"/>
        </w:rPr>
        <w:t xml:space="preserve">, </w:t>
      </w:r>
      <w:proofErr w:type="spellStart"/>
      <w:r w:rsidRPr="006D5732">
        <w:rPr>
          <w:b w:val="0"/>
          <w:bCs w:val="0"/>
        </w:rPr>
        <w:t>kādā</w:t>
      </w:r>
      <w:proofErr w:type="spellEnd"/>
      <w:r w:rsidRPr="006D5732">
        <w:rPr>
          <w:b w:val="0"/>
          <w:bCs w:val="0"/>
        </w:rPr>
        <w:t xml:space="preserve"> </w:t>
      </w:r>
      <w:proofErr w:type="spellStart"/>
      <w:r w:rsidRPr="006D5732">
        <w:rPr>
          <w:b w:val="0"/>
          <w:bCs w:val="0"/>
        </w:rPr>
        <w:t>rakstiskā</w:t>
      </w:r>
      <w:proofErr w:type="spellEnd"/>
      <w:r w:rsidRPr="006D5732">
        <w:rPr>
          <w:b w:val="0"/>
          <w:bCs w:val="0"/>
        </w:rPr>
        <w:t xml:space="preserve"> </w:t>
      </w:r>
      <w:proofErr w:type="spellStart"/>
      <w:r w:rsidRPr="006D5732">
        <w:rPr>
          <w:b w:val="0"/>
          <w:bCs w:val="0"/>
        </w:rPr>
        <w:t>izsolē</w:t>
      </w:r>
      <w:proofErr w:type="spellEnd"/>
      <w:r w:rsidRPr="006D5732">
        <w:rPr>
          <w:b w:val="0"/>
          <w:bCs w:val="0"/>
        </w:rPr>
        <w:t xml:space="preserve"> </w:t>
      </w:r>
      <w:proofErr w:type="spellStart"/>
      <w:r w:rsidRPr="006D5732">
        <w:rPr>
          <w:b w:val="0"/>
          <w:bCs w:val="0"/>
        </w:rPr>
        <w:t>tiks</w:t>
      </w:r>
      <w:proofErr w:type="spellEnd"/>
      <w:r w:rsidRPr="006D5732">
        <w:rPr>
          <w:b w:val="0"/>
          <w:bCs w:val="0"/>
        </w:rPr>
        <w:t xml:space="preserve"> </w:t>
      </w:r>
      <w:proofErr w:type="spellStart"/>
      <w:r w:rsidRPr="006D5732">
        <w:rPr>
          <w:b w:val="0"/>
          <w:bCs w:val="0"/>
        </w:rPr>
        <w:t>piešķirtas</w:t>
      </w:r>
      <w:proofErr w:type="spellEnd"/>
      <w:r w:rsidRPr="006D5732">
        <w:rPr>
          <w:b w:val="0"/>
          <w:bCs w:val="0"/>
        </w:rPr>
        <w:t xml:space="preserve"> </w:t>
      </w:r>
      <w:proofErr w:type="spellStart"/>
      <w:r w:rsidRPr="006D5732">
        <w:rPr>
          <w:b w:val="0"/>
          <w:bCs w:val="0"/>
        </w:rPr>
        <w:t>nomas</w:t>
      </w:r>
      <w:proofErr w:type="spellEnd"/>
      <w:r w:rsidRPr="006D5732">
        <w:rPr>
          <w:b w:val="0"/>
          <w:bCs w:val="0"/>
        </w:rPr>
        <w:t xml:space="preserve"> </w:t>
      </w:r>
      <w:proofErr w:type="spellStart"/>
      <w:r w:rsidRPr="006D5732">
        <w:rPr>
          <w:b w:val="0"/>
          <w:bCs w:val="0"/>
        </w:rPr>
        <w:t>tiesības</w:t>
      </w:r>
      <w:proofErr w:type="spellEnd"/>
      <w:r w:rsidRPr="006D5732">
        <w:rPr>
          <w:b w:val="0"/>
          <w:bCs w:val="0"/>
        </w:rPr>
        <w:t xml:space="preserve"> </w:t>
      </w:r>
      <w:proofErr w:type="spellStart"/>
      <w:r w:rsidRPr="006D5732">
        <w:rPr>
          <w:b w:val="0"/>
          <w:bCs w:val="0"/>
        </w:rPr>
        <w:t>uz</w:t>
      </w:r>
      <w:proofErr w:type="spellEnd"/>
      <w:r w:rsidRPr="006D5732">
        <w:rPr>
          <w:b w:val="0"/>
          <w:bCs w:val="0"/>
        </w:rPr>
        <w:t xml:space="preserve"> </w:t>
      </w:r>
      <w:proofErr w:type="spellStart"/>
      <w:r w:rsidR="009D05BD" w:rsidRPr="006D5732">
        <w:rPr>
          <w:b w:val="0"/>
          <w:bCs w:val="0"/>
        </w:rPr>
        <w:t>N</w:t>
      </w:r>
      <w:r w:rsidR="00F8717D" w:rsidRPr="006D5732">
        <w:rPr>
          <w:b w:val="0"/>
          <w:bCs w:val="0"/>
        </w:rPr>
        <w:t>omas</w:t>
      </w:r>
      <w:proofErr w:type="spellEnd"/>
      <w:r w:rsidR="00F8717D" w:rsidRPr="006D5732">
        <w:rPr>
          <w:b w:val="0"/>
          <w:bCs w:val="0"/>
        </w:rPr>
        <w:t xml:space="preserve"> </w:t>
      </w:r>
      <w:proofErr w:type="spellStart"/>
      <w:r w:rsidR="00F8717D" w:rsidRPr="006D5732">
        <w:rPr>
          <w:b w:val="0"/>
          <w:bCs w:val="0"/>
        </w:rPr>
        <w:t>objekt</w:t>
      </w:r>
      <w:r w:rsidR="004D76DF" w:rsidRPr="006D5732">
        <w:rPr>
          <w:b w:val="0"/>
          <w:bCs w:val="0"/>
        </w:rPr>
        <w:t>u</w:t>
      </w:r>
      <w:proofErr w:type="spellEnd"/>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6650F2F4"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52E4B">
        <w:rPr>
          <w:color w:val="000000"/>
          <w:sz w:val="24"/>
          <w:szCs w:val="24"/>
        </w:rPr>
        <w:t>pirmreizēja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4092BA63"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w:t>
      </w:r>
      <w:r w:rsidR="00920EDB">
        <w:rPr>
          <w:sz w:val="24"/>
          <w:szCs w:val="24"/>
        </w:rPr>
        <w:t xml:space="preserve"> </w:t>
      </w:r>
      <w:r w:rsidR="009E1F40" w:rsidRPr="009E1F40">
        <w:rPr>
          <w:b/>
          <w:bCs/>
          <w:sz w:val="24"/>
          <w:szCs w:val="24"/>
        </w:rPr>
        <w:t>20</w:t>
      </w:r>
      <w:r w:rsidR="00BC6079" w:rsidRPr="009E1F40">
        <w:rPr>
          <w:b/>
          <w:bCs/>
          <w:sz w:val="24"/>
          <w:szCs w:val="24"/>
        </w:rPr>
        <w:t>0</w:t>
      </w:r>
      <w:r w:rsidR="00052E4B" w:rsidRPr="009E1F40">
        <w:rPr>
          <w:b/>
          <w:bCs/>
          <w:sz w:val="24"/>
          <w:szCs w:val="24"/>
        </w:rPr>
        <w:t xml:space="preserve"> </w:t>
      </w:r>
      <w:r w:rsidR="006D5732" w:rsidRPr="009E1F40">
        <w:rPr>
          <w:b/>
          <w:bCs/>
          <w:sz w:val="24"/>
          <w:szCs w:val="24"/>
        </w:rPr>
        <w:t xml:space="preserve">EUR/mēnesī </w:t>
      </w:r>
      <w:r w:rsidR="009E1F40" w:rsidRPr="009E1F40">
        <w:rPr>
          <w:b/>
          <w:bCs/>
          <w:sz w:val="24"/>
          <w:szCs w:val="24"/>
        </w:rPr>
        <w:t>par vienu tirdzniecības vietu</w:t>
      </w:r>
      <w:r w:rsidR="009E1F40">
        <w:rPr>
          <w:sz w:val="24"/>
          <w:szCs w:val="24"/>
        </w:rPr>
        <w:t xml:space="preserve"> </w:t>
      </w:r>
      <w:r w:rsidR="00A67F45" w:rsidRPr="006D5732">
        <w:rPr>
          <w:sz w:val="24"/>
          <w:szCs w:val="24"/>
        </w:rPr>
        <w:t>bez PVN.</w:t>
      </w:r>
      <w:r w:rsidR="00A67F45" w:rsidRPr="00EB3107">
        <w:rPr>
          <w:sz w:val="24"/>
          <w:szCs w:val="24"/>
        </w:rPr>
        <w:t xml:space="preserve"> </w:t>
      </w:r>
    </w:p>
    <w:p w14:paraId="77B237E0" w14:textId="0A274C9B"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541B63">
        <w:rPr>
          <w:color w:val="000000"/>
          <w:sz w:val="24"/>
          <w:szCs w:val="24"/>
        </w:rPr>
        <w:t>par 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w:t>
      </w:r>
      <w:r w:rsidR="00741609" w:rsidRPr="00850EFB">
        <w:rPr>
          <w:kern w:val="24"/>
          <w:sz w:val="24"/>
          <w:szCs w:val="24"/>
        </w:rPr>
        <w:lastRenderedPageBreak/>
        <w:t xml:space="preserve">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lastRenderedPageBreak/>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108849D1" w14:textId="1C1E1FAB" w:rsidR="009E1F40" w:rsidRPr="009E1F40" w:rsidRDefault="00306DF2" w:rsidP="009E1F40">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9E1F40" w:rsidRPr="009E1F40">
        <w:rPr>
          <w:b/>
          <w:bCs/>
          <w:sz w:val="24"/>
          <w:szCs w:val="24"/>
        </w:rPr>
        <w:t xml:space="preserve">614,87 </w:t>
      </w:r>
      <w:r w:rsidR="00091E52" w:rsidRPr="00F87D39">
        <w:rPr>
          <w:b/>
          <w:bCs/>
          <w:sz w:val="24"/>
          <w:szCs w:val="24"/>
        </w:rPr>
        <w:t>apmērā</w:t>
      </w:r>
      <w:r w:rsidR="009E1F40">
        <w:rPr>
          <w:b/>
          <w:bCs/>
          <w:sz w:val="24"/>
          <w:szCs w:val="24"/>
        </w:rPr>
        <w:t xml:space="preserve"> (par vienu tirdzniecības vietu)</w:t>
      </w:r>
      <w:r w:rsidR="00091E52" w:rsidRPr="00F87D39">
        <w:rPr>
          <w:b/>
          <w:bCs/>
          <w:sz w:val="24"/>
          <w:szCs w:val="24"/>
        </w:rPr>
        <w:t xml:space="preserve">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lastRenderedPageBreak/>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proofErr w:type="spellStart"/>
      <w:r w:rsidR="006C6721" w:rsidRPr="0089208B">
        <w:rPr>
          <w:szCs w:val="24"/>
        </w:rPr>
        <w:t>zsolē</w:t>
      </w:r>
      <w:proofErr w:type="spellEnd"/>
      <w:r w:rsidR="006C6721" w:rsidRPr="0089208B">
        <w:rPr>
          <w:szCs w:val="24"/>
        </w:rPr>
        <w:t xml:space="preserve">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proofErr w:type="spellStart"/>
      <w:r w:rsidR="001D3D54" w:rsidRPr="0089208B">
        <w:rPr>
          <w:szCs w:val="24"/>
        </w:rPr>
        <w:t>ilnvarā</w:t>
      </w:r>
      <w:proofErr w:type="spellEnd"/>
      <w:r w:rsidR="001D3D54" w:rsidRPr="0089208B">
        <w:rPr>
          <w:szCs w:val="24"/>
        </w:rPr>
        <w:t xml:space="preserve">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lastRenderedPageBreak/>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5B686F58"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BC6079" w:rsidRPr="00BC6079">
        <w:rPr>
          <w:rFonts w:ascii="Times New Roman" w:hAnsi="Times New Roman" w:cs="Times New Roman"/>
          <w:b/>
          <w:bCs/>
          <w:color w:val="171717"/>
        </w:rPr>
        <w:t>2</w:t>
      </w:r>
      <w:r w:rsidR="00656E76">
        <w:rPr>
          <w:rFonts w:ascii="Times New Roman" w:hAnsi="Times New Roman" w:cs="Times New Roman"/>
          <w:b/>
          <w:bCs/>
          <w:color w:val="171717"/>
        </w:rPr>
        <w:t>4</w:t>
      </w:r>
      <w:r w:rsidR="00BC6079" w:rsidRPr="00BC6079">
        <w:rPr>
          <w:rFonts w:ascii="Times New Roman" w:hAnsi="Times New Roman" w:cs="Times New Roman"/>
          <w:b/>
          <w:bCs/>
          <w:color w:val="171717"/>
        </w:rPr>
        <w:t xml:space="preserve">.10.2024.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proofErr w:type="spellStart"/>
      <w:r w:rsidR="002F446F" w:rsidRPr="00850EFB">
        <w:t>nami</w:t>
      </w:r>
      <w:proofErr w:type="spellEnd"/>
      <w:r w:rsidRPr="00850EFB">
        <w:t xml:space="preserve">” </w:t>
      </w:r>
      <w:proofErr w:type="spellStart"/>
      <w:r w:rsidRPr="00850EFB">
        <w:t>Izsoles</w:t>
      </w:r>
      <w:proofErr w:type="spellEnd"/>
      <w:r w:rsidRPr="00850EFB">
        <w:t xml:space="preserve"> </w:t>
      </w:r>
      <w:proofErr w:type="spellStart"/>
      <w:r w:rsidRPr="00850EFB">
        <w:t>komisijai</w:t>
      </w:r>
      <w:proofErr w:type="spellEnd"/>
      <w:r w:rsidR="00FF51A4" w:rsidRPr="00850EFB">
        <w:t>;</w:t>
      </w:r>
    </w:p>
    <w:p w14:paraId="0B698844" w14:textId="27D4F969" w:rsidR="00850EFB"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Pieteikums</w:t>
      </w:r>
      <w:proofErr w:type="spellEnd"/>
      <w:r w:rsidRPr="00850EFB">
        <w:t xml:space="preserve"> </w:t>
      </w:r>
      <w:proofErr w:type="spellStart"/>
      <w:r w:rsidR="005071B4">
        <w:t>komerc</w:t>
      </w:r>
      <w:r w:rsidR="00E533BD" w:rsidRPr="00850EFB">
        <w:t>telp</w:t>
      </w:r>
      <w:r w:rsidR="005071B4">
        <w:t>ām</w:t>
      </w:r>
      <w:proofErr w:type="spellEnd"/>
      <w:r w:rsidR="00E533BD" w:rsidRPr="00850EFB">
        <w:t xml:space="preserve"> </w:t>
      </w:r>
      <w:proofErr w:type="spellStart"/>
      <w:r w:rsidR="00E533BD" w:rsidRPr="00850EFB">
        <w:t>nekustamajā</w:t>
      </w:r>
      <w:proofErr w:type="spellEnd"/>
      <w:r w:rsidR="00E533BD" w:rsidRPr="00850EFB">
        <w:t xml:space="preserve"> </w:t>
      </w:r>
      <w:proofErr w:type="spellStart"/>
      <w:r w:rsidR="00E533BD" w:rsidRPr="00850EFB">
        <w:t>īpašumā</w:t>
      </w:r>
      <w:proofErr w:type="spellEnd"/>
      <w:r w:rsidR="00E533BD" w:rsidRPr="00850EFB">
        <w:t xml:space="preserve"> </w:t>
      </w:r>
      <w:proofErr w:type="spellStart"/>
      <w:r w:rsidR="00052E4B">
        <w:t>Tērbatas</w:t>
      </w:r>
      <w:proofErr w:type="spellEnd"/>
      <w:r w:rsidR="00052E4B">
        <w:t xml:space="preserve"> </w:t>
      </w:r>
      <w:proofErr w:type="spellStart"/>
      <w:r w:rsidR="00052E4B">
        <w:t>ielā</w:t>
      </w:r>
      <w:proofErr w:type="spellEnd"/>
      <w:r w:rsidR="00052E4B">
        <w:t xml:space="preserve"> 2K</w:t>
      </w:r>
      <w:r w:rsidR="00E533BD" w:rsidRPr="00850EFB">
        <w:t xml:space="preserve">, </w:t>
      </w:r>
      <w:proofErr w:type="spellStart"/>
      <w:r w:rsidR="00E533BD" w:rsidRPr="00850EFB">
        <w:t>Rīgā</w:t>
      </w:r>
      <w:proofErr w:type="spellEnd"/>
      <w:r w:rsidR="00E533BD" w:rsidRPr="00850EFB">
        <w:t xml:space="preserve">, </w:t>
      </w:r>
      <w:proofErr w:type="spellStart"/>
      <w:r w:rsidR="00E533BD" w:rsidRPr="00850EFB">
        <w:t>nomas</w:t>
      </w:r>
      <w:proofErr w:type="spellEnd"/>
      <w:r w:rsidR="00E533BD" w:rsidRPr="00850EFB">
        <w:t xml:space="preserve"> </w:t>
      </w:r>
      <w:proofErr w:type="spellStart"/>
      <w:r w:rsidR="00E533BD" w:rsidRPr="00850EFB">
        <w:t>tiesību</w:t>
      </w:r>
      <w:proofErr w:type="spellEnd"/>
      <w:r w:rsidR="00E533BD" w:rsidRPr="00850EFB">
        <w:t xml:space="preserve"> </w:t>
      </w:r>
      <w:proofErr w:type="spellStart"/>
      <w:r w:rsidR="00E533BD" w:rsidRPr="00850EFB">
        <w:t>rakstiskai</w:t>
      </w:r>
      <w:proofErr w:type="spellEnd"/>
      <w:r w:rsidR="00E533BD" w:rsidRPr="00850EFB">
        <w:t xml:space="preserve"> </w:t>
      </w:r>
      <w:proofErr w:type="spellStart"/>
      <w:r w:rsidR="00E533BD" w:rsidRPr="00850EFB">
        <w:t>izsolei</w:t>
      </w:r>
      <w:proofErr w:type="spellEnd"/>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proofErr w:type="spellStart"/>
      <w:r w:rsidRPr="00850EFB">
        <w:t>Nomas</w:t>
      </w:r>
      <w:proofErr w:type="spellEnd"/>
      <w:r w:rsidRPr="00850EFB">
        <w:t xml:space="preserve"> </w:t>
      </w:r>
      <w:proofErr w:type="spellStart"/>
      <w:r w:rsidRPr="00850EFB">
        <w:t>objekts</w:t>
      </w:r>
      <w:proofErr w:type="spellEnd"/>
      <w:r w:rsidRPr="00850EFB">
        <w:t xml:space="preserve"> – </w:t>
      </w:r>
      <w:proofErr w:type="spellStart"/>
      <w:r w:rsidRPr="00850EFB">
        <w:t>telpu</w:t>
      </w:r>
      <w:proofErr w:type="spellEnd"/>
      <w:r w:rsidRPr="00850EFB">
        <w:t xml:space="preserve"> Nr., </w:t>
      </w:r>
      <w:proofErr w:type="spellStart"/>
      <w:r w:rsidRPr="00850EFB">
        <w:t>telpu</w:t>
      </w:r>
      <w:proofErr w:type="spellEnd"/>
      <w:r w:rsidRPr="00850EFB">
        <w:t xml:space="preserve"> </w:t>
      </w:r>
      <w:proofErr w:type="spellStart"/>
      <w:r w:rsidRPr="00850EFB">
        <w:t>grupas</w:t>
      </w:r>
      <w:proofErr w:type="spellEnd"/>
      <w:r w:rsidRPr="00850EFB">
        <w:t xml:space="preserve"> Nr., </w:t>
      </w:r>
      <w:proofErr w:type="spellStart"/>
      <w:r w:rsidRPr="00850EFB">
        <w:t>adrese</w:t>
      </w:r>
      <w:proofErr w:type="spellEnd"/>
      <w:r w:rsidRPr="00850EFB">
        <w:t xml:space="preserve">, </w:t>
      </w:r>
      <w:proofErr w:type="spellStart"/>
      <w:r w:rsidRPr="00850EFB">
        <w:t>ēkas</w:t>
      </w:r>
      <w:proofErr w:type="spellEnd"/>
      <w:r w:rsidRPr="00850EFB">
        <w:t xml:space="preserve"> </w:t>
      </w:r>
      <w:proofErr w:type="spellStart"/>
      <w:r w:rsidRPr="00850EFB">
        <w:t>kadastra</w:t>
      </w:r>
      <w:proofErr w:type="spellEnd"/>
      <w:r w:rsidRPr="00850EFB">
        <w:t xml:space="preserve"> </w:t>
      </w:r>
      <w:proofErr w:type="spellStart"/>
      <w:r w:rsidRPr="00850EFB">
        <w:t>apzīmējums</w:t>
      </w:r>
      <w:proofErr w:type="spellEnd"/>
      <w:r w:rsidRPr="00850EFB">
        <w:t>;</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w:t>
      </w:r>
      <w:proofErr w:type="spellStart"/>
      <w:r w:rsidRPr="00850EFB">
        <w:t>Izsoles</w:t>
      </w:r>
      <w:proofErr w:type="spellEnd"/>
      <w:r w:rsidRPr="00850EFB">
        <w:t xml:space="preserve">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04A677CF"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BC6079" w:rsidRPr="00BC6079">
        <w:rPr>
          <w:b/>
          <w:bCs/>
          <w:lang w:val="lv-LV"/>
        </w:rPr>
        <w:t>2</w:t>
      </w:r>
      <w:r w:rsidR="00656E76">
        <w:rPr>
          <w:b/>
          <w:bCs/>
          <w:lang w:val="lv-LV"/>
        </w:rPr>
        <w:t>5</w:t>
      </w:r>
      <w:r w:rsidR="00BC6079" w:rsidRPr="00BC6079">
        <w:rPr>
          <w:b/>
          <w:bCs/>
          <w:lang w:val="lv-LV"/>
        </w:rPr>
        <w:t>.10.2024.</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 xml:space="preserve">omas objekta nomas maksas izsoles </w:t>
      </w:r>
      <w:r w:rsidRPr="00850EFB">
        <w:rPr>
          <w:b w:val="0"/>
          <w:kern w:val="24"/>
          <w:lang w:val="lv-LV"/>
        </w:rPr>
        <w:lastRenderedPageBreak/>
        <w:t>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w:t>
      </w:r>
      <w:r w:rsidR="00E50407" w:rsidRPr="00850EFB">
        <w:rPr>
          <w:b w:val="0"/>
          <w:kern w:val="24"/>
          <w:lang w:val="lv-LV"/>
        </w:rPr>
        <w:lastRenderedPageBreak/>
        <w:t xml:space="preserve">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proofErr w:type="spellStart"/>
      <w:r w:rsidRPr="00850EFB">
        <w:t>Nenotikusi</w:t>
      </w:r>
      <w:proofErr w:type="spellEnd"/>
      <w:r w:rsidRPr="00850EFB">
        <w:t xml:space="preserve"> </w:t>
      </w:r>
      <w:proofErr w:type="spellStart"/>
      <w:r w:rsidR="00687161" w:rsidRPr="00850EFB">
        <w:t>I</w:t>
      </w:r>
      <w:r w:rsidRPr="00850EFB">
        <w:t>zsole</w:t>
      </w:r>
      <w:proofErr w:type="spellEnd"/>
      <w:r w:rsidRPr="00850EFB">
        <w:t xml:space="preserve">, </w:t>
      </w:r>
      <w:proofErr w:type="spellStart"/>
      <w:r w:rsidRPr="00850EFB">
        <w:t>spēkā</w:t>
      </w:r>
      <w:proofErr w:type="spellEnd"/>
      <w:r w:rsidRPr="00850EFB">
        <w:t xml:space="preserve"> </w:t>
      </w:r>
      <w:proofErr w:type="spellStart"/>
      <w:r w:rsidRPr="00850EFB">
        <w:t>neesoša</w:t>
      </w:r>
      <w:proofErr w:type="spellEnd"/>
      <w:r w:rsidRPr="00850EFB">
        <w:t xml:space="preserve"> </w:t>
      </w:r>
      <w:proofErr w:type="spellStart"/>
      <w:r w:rsidR="00687161" w:rsidRPr="00850EFB">
        <w:t>I</w:t>
      </w:r>
      <w:r w:rsidRPr="00850EFB">
        <w:t>zsole</w:t>
      </w:r>
      <w:proofErr w:type="spellEnd"/>
      <w:r w:rsidRPr="00850EFB">
        <w:t xml:space="preserve"> un </w:t>
      </w:r>
      <w:proofErr w:type="spellStart"/>
      <w:r w:rsidRPr="00850EFB">
        <w:t>atkārtota</w:t>
      </w:r>
      <w:proofErr w:type="spellEnd"/>
      <w:r w:rsidRPr="00850EFB">
        <w:t xml:space="preserve"> </w:t>
      </w:r>
      <w:proofErr w:type="spellStart"/>
      <w:r w:rsidR="00687161" w:rsidRPr="00850EFB">
        <w:t>I</w:t>
      </w:r>
      <w:r w:rsidRPr="00850EFB">
        <w:t>zsole</w:t>
      </w:r>
      <w:proofErr w:type="spellEnd"/>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lastRenderedPageBreak/>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E1189"/>
    <w:rsid w:val="003E5F5C"/>
    <w:rsid w:val="0040218E"/>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8749B"/>
    <w:rsid w:val="004904F8"/>
    <w:rsid w:val="00494F14"/>
    <w:rsid w:val="004B06A5"/>
    <w:rsid w:val="004B3648"/>
    <w:rsid w:val="004C3892"/>
    <w:rsid w:val="004C563C"/>
    <w:rsid w:val="004C5FC2"/>
    <w:rsid w:val="004C7435"/>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7334F"/>
    <w:rsid w:val="0058022D"/>
    <w:rsid w:val="00580239"/>
    <w:rsid w:val="0059256A"/>
    <w:rsid w:val="005A039F"/>
    <w:rsid w:val="005B4977"/>
    <w:rsid w:val="005B60AF"/>
    <w:rsid w:val="005C0B55"/>
    <w:rsid w:val="005D09EA"/>
    <w:rsid w:val="005E7FBC"/>
    <w:rsid w:val="005F7CAC"/>
    <w:rsid w:val="0060259C"/>
    <w:rsid w:val="00604AA5"/>
    <w:rsid w:val="00607691"/>
    <w:rsid w:val="00613C26"/>
    <w:rsid w:val="0061529D"/>
    <w:rsid w:val="00622BE0"/>
    <w:rsid w:val="00631376"/>
    <w:rsid w:val="00631A75"/>
    <w:rsid w:val="00645BAF"/>
    <w:rsid w:val="00655034"/>
    <w:rsid w:val="00656E76"/>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8087B"/>
    <w:rsid w:val="00880887"/>
    <w:rsid w:val="00880E60"/>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E1F40"/>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4D91"/>
    <w:rsid w:val="00CA6345"/>
    <w:rsid w:val="00CA6B4D"/>
    <w:rsid w:val="00CA7227"/>
    <w:rsid w:val="00CC32B6"/>
    <w:rsid w:val="00CD1E46"/>
    <w:rsid w:val="00CD214D"/>
    <w:rsid w:val="00CE307C"/>
    <w:rsid w:val="00CE4267"/>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A93"/>
    <w:rsid w:val="00D66C33"/>
    <w:rsid w:val="00D81776"/>
    <w:rsid w:val="00D82C17"/>
    <w:rsid w:val="00D966A5"/>
    <w:rsid w:val="00DA0729"/>
    <w:rsid w:val="00DA1C6F"/>
    <w:rsid w:val="00DA28F2"/>
    <w:rsid w:val="00DC0FCD"/>
    <w:rsid w:val="00DC15DB"/>
    <w:rsid w:val="00DC2BFA"/>
    <w:rsid w:val="00DD6C31"/>
    <w:rsid w:val="00DD707F"/>
    <w:rsid w:val="00DE2B26"/>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 w:id="19680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17466</Words>
  <Characters>9956</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81</cp:revision>
  <cp:lastPrinted>2022-06-10T10:47:00Z</cp:lastPrinted>
  <dcterms:created xsi:type="dcterms:W3CDTF">2023-09-12T05:16:00Z</dcterms:created>
  <dcterms:modified xsi:type="dcterms:W3CDTF">2024-10-16T07:32:00Z</dcterms:modified>
</cp:coreProperties>
</file>